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20B8" w14:textId="376F9848" w:rsidR="006D4AB0" w:rsidRPr="00DF0B6A" w:rsidRDefault="00174A85" w:rsidP="006D4AB0">
      <w:pPr>
        <w:rPr>
          <w:color w:val="000000" w:themeColor="text1"/>
        </w:rPr>
      </w:pPr>
      <w:bookmarkStart w:id="0" w:name="_Hlk80893995"/>
      <w:r w:rsidRPr="00DF0B6A">
        <w:rPr>
          <w:color w:val="000000" w:themeColor="text1"/>
        </w:rPr>
        <w:t>According to new research study</w:t>
      </w:r>
      <w:r w:rsidR="00BF2084" w:rsidRPr="00DF0B6A">
        <w:rPr>
          <w:color w:val="000000" w:themeColor="text1"/>
        </w:rPr>
        <w:t xml:space="preserve"> by The Insight Partners</w:t>
      </w:r>
      <w:r w:rsidRPr="00DF0B6A">
        <w:rPr>
          <w:color w:val="000000" w:themeColor="text1"/>
        </w:rPr>
        <w:t xml:space="preserve">, </w:t>
      </w:r>
      <w:bookmarkEnd w:id="0"/>
      <w:r w:rsidR="006D4AB0" w:rsidRPr="00DF0B6A">
        <w:rPr>
          <w:color w:val="000000" w:themeColor="text1"/>
        </w:rPr>
        <w:t xml:space="preserve">Global </w:t>
      </w:r>
      <w:r w:rsidR="00DD57A8">
        <w:rPr>
          <w:color w:val="000000" w:themeColor="text1"/>
          <w:u w:val="single"/>
        </w:rPr>
        <w:t>Third Party Logistics</w:t>
      </w:r>
      <w:r w:rsidR="006D4AB0" w:rsidRPr="00DF0B6A">
        <w:rPr>
          <w:color w:val="000000" w:themeColor="text1"/>
          <w:u w:val="single"/>
        </w:rPr>
        <w:t xml:space="preserve"> Market </w:t>
      </w:r>
      <w:r w:rsidR="006D4AB0" w:rsidRPr="00DF0B6A">
        <w:rPr>
          <w:color w:val="000000" w:themeColor="text1"/>
        </w:rPr>
        <w:t xml:space="preserve">Research Report </w:t>
      </w:r>
      <w:bookmarkStart w:id="1" w:name="_Hlk80894008"/>
      <w:r w:rsidR="0006776D" w:rsidRPr="00DF0B6A">
        <w:rPr>
          <w:color w:val="000000" w:themeColor="text1"/>
        </w:rPr>
        <w:t>2028</w:t>
      </w:r>
      <w:r w:rsidR="006D4AB0" w:rsidRPr="00DF0B6A">
        <w:rPr>
          <w:color w:val="000000" w:themeColor="text1"/>
        </w:rPr>
        <w:t xml:space="preserve"> </w:t>
      </w:r>
      <w:bookmarkEnd w:id="1"/>
      <w:r w:rsidR="006D4AB0" w:rsidRPr="00DF0B6A">
        <w:rPr>
          <w:color w:val="000000" w:themeColor="text1"/>
        </w:rPr>
        <w:t xml:space="preserve">thinks about key breakdowns in the </w:t>
      </w:r>
      <w:r w:rsidRPr="00DF0B6A">
        <w:rPr>
          <w:color w:val="000000" w:themeColor="text1"/>
        </w:rPr>
        <w:t>industry</w:t>
      </w:r>
      <w:r w:rsidR="006D4AB0" w:rsidRPr="00DF0B6A">
        <w:rPr>
          <w:color w:val="000000" w:themeColor="text1"/>
        </w:rPr>
        <w:t xml:space="preserve"> with insights about the market drivers and market restrictions. The report illuminates accumulating an </w:t>
      </w:r>
      <w:r w:rsidR="00DF0B6A" w:rsidRPr="00DF0B6A">
        <w:rPr>
          <w:color w:val="000000" w:themeColor="text1"/>
        </w:rPr>
        <w:t>all-encompassing</w:t>
      </w:r>
      <w:r w:rsidR="006D4AB0" w:rsidRPr="00DF0B6A">
        <w:rPr>
          <w:color w:val="000000" w:themeColor="text1"/>
        </w:rPr>
        <w:t xml:space="preserve"> rundown of factual investigation for the market scape. While setting up this expert and top to bottom statistical surveying report, client necessity has been kept into center. The report covers a few overwhelming elements encompassing the worldwide </w:t>
      </w:r>
      <w:r w:rsidR="00DD57A8">
        <w:rPr>
          <w:color w:val="000000" w:themeColor="text1"/>
        </w:rPr>
        <w:t>Third Party Logistics</w:t>
      </w:r>
      <w:r w:rsidR="006D4AB0" w:rsidRPr="00DF0B6A">
        <w:rPr>
          <w:color w:val="000000" w:themeColor="text1"/>
        </w:rPr>
        <w:t xml:space="preserve"> market, for example, worldwide appropriation channels, makers, market size, and other logical components that include the whole scene of the market. The examination archive intends to direct per</w:t>
      </w:r>
      <w:r w:rsidR="0082258B" w:rsidRPr="00DF0B6A">
        <w:rPr>
          <w:color w:val="000000" w:themeColor="text1"/>
        </w:rPr>
        <w:t xml:space="preserve"> </w:t>
      </w:r>
      <w:r w:rsidR="006D4AB0" w:rsidRPr="00DF0B6A">
        <w:rPr>
          <w:color w:val="000000" w:themeColor="text1"/>
        </w:rPr>
        <w:t>users in experiencing the impediments that are featured after a concentrated investigation.</w:t>
      </w:r>
    </w:p>
    <w:p w14:paraId="52212097" w14:textId="77777777" w:rsidR="00DD57A8" w:rsidRDefault="006D4AB0" w:rsidP="006D4AB0">
      <w:pPr>
        <w:rPr>
          <w:color w:val="000000" w:themeColor="text1"/>
        </w:rPr>
      </w:pPr>
      <w:r w:rsidRPr="00DF0B6A">
        <w:rPr>
          <w:color w:val="000000" w:themeColor="text1"/>
        </w:rPr>
        <w:t xml:space="preserve">The report has included vital parts of the business, for example, item advancement and determination, innovation, specialty development openings. The report encompasses business bits of knowledge at the broad commercial center. It assembles a serious scene that rethinks development openings alongside an assortment of item types, applications, and a worldwide circulation channel framework. It gives a broad examination of the provincial advertising techniques, market difficulties, and driving components, deals records, net benefit, and business channel disseminations. The market study report additionally includes the top vital participants in the Global </w:t>
      </w:r>
      <w:r w:rsidR="00DD57A8">
        <w:rPr>
          <w:color w:val="000000" w:themeColor="text1"/>
        </w:rPr>
        <w:t>Third Party Logistics</w:t>
      </w:r>
      <w:r w:rsidRPr="00DF0B6A">
        <w:rPr>
          <w:color w:val="000000" w:themeColor="text1"/>
        </w:rPr>
        <w:t xml:space="preserve"> market, for example, </w:t>
      </w:r>
      <w:r w:rsidR="00DD57A8" w:rsidRPr="00DD57A8">
        <w:rPr>
          <w:color w:val="000000" w:themeColor="text1"/>
        </w:rPr>
        <w:t xml:space="preserve">SINOTRANS Limited, DB Group, Deutsche Post Ag, Geodis, United Parcel Service, Inc. (Ups), XPO Logistics, Inc., Kuehne + Nagel International AG, C.H. Robinson Worldwide, Inc, DSV A/S, Nippon Express Co., Ltd </w:t>
      </w:r>
    </w:p>
    <w:p w14:paraId="52AC1EE9" w14:textId="43F2D32A" w:rsidR="006D4AB0" w:rsidRDefault="006D4AB0" w:rsidP="006D4AB0">
      <w:pPr>
        <w:rPr>
          <w:color w:val="000000" w:themeColor="text1"/>
        </w:rPr>
      </w:pPr>
      <w:r w:rsidRPr="00DF0B6A">
        <w:rPr>
          <w:b/>
          <w:color w:val="000000" w:themeColor="text1"/>
        </w:rPr>
        <w:t>Get a Sample Copy of Report, Click Here:</w:t>
      </w:r>
      <w:r w:rsidRPr="00DF0B6A">
        <w:rPr>
          <w:color w:val="000000" w:themeColor="text1"/>
        </w:rPr>
        <w:t xml:space="preserve"> </w:t>
      </w:r>
      <w:hyperlink r:id="rId7" w:history="1">
        <w:r w:rsidR="00DD57A8">
          <w:rPr>
            <w:rStyle w:val="Hyperlink"/>
          </w:rPr>
          <w:t>https://www.theinsightpartners.com/sample/TIPTE100000695/</w:t>
        </w:r>
      </w:hyperlink>
    </w:p>
    <w:p w14:paraId="71763639" w14:textId="1921A8B7" w:rsidR="006D4AB0" w:rsidRPr="00DF0B6A" w:rsidRDefault="006D4AB0" w:rsidP="006D4AB0">
      <w:pPr>
        <w:rPr>
          <w:color w:val="000000" w:themeColor="text1"/>
        </w:rPr>
      </w:pPr>
      <w:r w:rsidRPr="00DF0B6A">
        <w:rPr>
          <w:b/>
          <w:color w:val="000000" w:themeColor="text1"/>
        </w:rPr>
        <w:t>NOTE:</w:t>
      </w:r>
      <w:r w:rsidRPr="00DF0B6A">
        <w:rPr>
          <w:color w:val="000000" w:themeColor="text1"/>
        </w:rPr>
        <w:t xml:space="preserve"> Our analysts monitoring the situation across the globe explains that the market will generate remunerative prospects for producers post the COVID-19 crisis. The report aims to provide an additional illustration of the latest scenario, economic slowdown, and COVID-19 impact on the overall industry.</w:t>
      </w:r>
    </w:p>
    <w:p w14:paraId="3BD5C7DE" w14:textId="77777777" w:rsidR="0082258B" w:rsidRPr="00DF0B6A" w:rsidRDefault="0082258B" w:rsidP="0082258B">
      <w:pPr>
        <w:rPr>
          <w:b/>
          <w:color w:val="000000" w:themeColor="text1"/>
        </w:rPr>
      </w:pPr>
      <w:r w:rsidRPr="00DF0B6A">
        <w:rPr>
          <w:b/>
          <w:color w:val="000000" w:themeColor="text1"/>
        </w:rPr>
        <w:t>COVID-19 Impact Analysis -</w:t>
      </w:r>
    </w:p>
    <w:p w14:paraId="13615C61" w14:textId="2175B905" w:rsidR="0082258B" w:rsidRPr="00DF0B6A" w:rsidRDefault="00DD57A8" w:rsidP="0082258B">
      <w:pPr>
        <w:rPr>
          <w:color w:val="000000" w:themeColor="text1"/>
        </w:rPr>
      </w:pPr>
      <w:r>
        <w:rPr>
          <w:color w:val="000000" w:themeColor="text1"/>
        </w:rPr>
        <w:t>Third Party Logistics</w:t>
      </w:r>
      <w:r w:rsidR="0082258B" w:rsidRPr="00DF0B6A">
        <w:rPr>
          <w:color w:val="000000" w:themeColor="text1"/>
        </w:rPr>
        <w:t xml:space="preserve"> Market study report investigations the effect of Coronavirus (COVID-19) on the main producers in the business. In December 2019, the principal instance of the Covid-19 infection was accounted for in China. From that point forward, the infection has spread to almost 180+ nations around the globe. The episode of Covid-19 has influenced numerous variables, for example, flight </w:t>
      </w:r>
      <w:r w:rsidR="0057394E" w:rsidRPr="00DF0B6A">
        <w:rPr>
          <w:color w:val="000000" w:themeColor="text1"/>
        </w:rPr>
        <w:t>abrogation’s</w:t>
      </w:r>
      <w:r w:rsidR="0082258B" w:rsidRPr="00DF0B6A">
        <w:rPr>
          <w:color w:val="000000" w:themeColor="text1"/>
        </w:rPr>
        <w:t xml:space="preserve"> and seclusion, presentation of a highly sensitive situation in numerous nations, gigantic store network speed, financial exchange vulnerability, conclusion of eateries, restriction on every single indoor occasion, declining business ensures, developing populace frenzy and frenzy among the populace and Uncertainty about what's to come. This seriously investigated report introduction has been set up progressively speech, delivering generous consideration towards the COVID-19 flare-up that has recently unleashed remarkable harm across ventures, deteriorating development.</w:t>
      </w:r>
    </w:p>
    <w:p w14:paraId="1776396D" w14:textId="2762F0A4" w:rsidR="006D4AB0" w:rsidRPr="00DF0B6A" w:rsidRDefault="00DD57A8" w:rsidP="006D4AB0">
      <w:pPr>
        <w:rPr>
          <w:b/>
          <w:color w:val="000000" w:themeColor="text1"/>
        </w:rPr>
      </w:pPr>
      <w:r>
        <w:rPr>
          <w:b/>
          <w:color w:val="000000" w:themeColor="text1"/>
        </w:rPr>
        <w:t>Third Party Logistics</w:t>
      </w:r>
      <w:r w:rsidR="006D4AB0" w:rsidRPr="00DF0B6A">
        <w:rPr>
          <w:b/>
          <w:color w:val="000000" w:themeColor="text1"/>
        </w:rPr>
        <w:t xml:space="preserve"> </w:t>
      </w:r>
      <w:r w:rsidR="0082258B" w:rsidRPr="00DF0B6A">
        <w:rPr>
          <w:b/>
          <w:color w:val="000000" w:themeColor="text1"/>
        </w:rPr>
        <w:t xml:space="preserve">Market </w:t>
      </w:r>
      <w:r w:rsidR="006D4AB0" w:rsidRPr="00DF0B6A">
        <w:rPr>
          <w:b/>
          <w:color w:val="000000" w:themeColor="text1"/>
        </w:rPr>
        <w:t>Regional and Country-wise Analysis:</w:t>
      </w:r>
    </w:p>
    <w:p w14:paraId="2D85C485" w14:textId="77777777" w:rsidR="006D4AB0" w:rsidRPr="00DF0B6A" w:rsidRDefault="006D4AB0" w:rsidP="006D4AB0">
      <w:pPr>
        <w:pStyle w:val="ListParagraph"/>
        <w:numPr>
          <w:ilvl w:val="0"/>
          <w:numId w:val="2"/>
        </w:numPr>
        <w:rPr>
          <w:color w:val="000000" w:themeColor="text1"/>
        </w:rPr>
      </w:pPr>
      <w:r w:rsidRPr="00DF0B6A">
        <w:rPr>
          <w:color w:val="000000" w:themeColor="text1"/>
        </w:rPr>
        <w:t>North America (U.S., Canada, Mexico)</w:t>
      </w:r>
    </w:p>
    <w:p w14:paraId="7FD0E573" w14:textId="77777777" w:rsidR="006D4AB0" w:rsidRPr="00DF0B6A" w:rsidRDefault="006D4AB0" w:rsidP="006D4AB0">
      <w:pPr>
        <w:pStyle w:val="ListParagraph"/>
        <w:numPr>
          <w:ilvl w:val="0"/>
          <w:numId w:val="2"/>
        </w:numPr>
        <w:rPr>
          <w:color w:val="000000" w:themeColor="text1"/>
        </w:rPr>
      </w:pPr>
      <w:r w:rsidRPr="00DF0B6A">
        <w:rPr>
          <w:color w:val="000000" w:themeColor="text1"/>
        </w:rPr>
        <w:lastRenderedPageBreak/>
        <w:t>Europe (U.K., France, Germany, Spain, Italy, Central &amp; Eastern Europe, CIS)</w:t>
      </w:r>
    </w:p>
    <w:p w14:paraId="0BFF6364" w14:textId="77777777" w:rsidR="006D4AB0" w:rsidRPr="00DF0B6A" w:rsidRDefault="006D4AB0" w:rsidP="006D4AB0">
      <w:pPr>
        <w:pStyle w:val="ListParagraph"/>
        <w:numPr>
          <w:ilvl w:val="0"/>
          <w:numId w:val="2"/>
        </w:numPr>
        <w:rPr>
          <w:color w:val="000000" w:themeColor="text1"/>
        </w:rPr>
      </w:pPr>
      <w:r w:rsidRPr="00DF0B6A">
        <w:rPr>
          <w:color w:val="000000" w:themeColor="text1"/>
        </w:rPr>
        <w:t>Asia Pacific (China, Japan, South Korea, ASEAN, India, Rest of Asia Pacific)</w:t>
      </w:r>
    </w:p>
    <w:p w14:paraId="5F94BB7C" w14:textId="77777777" w:rsidR="006D4AB0" w:rsidRPr="00DF0B6A" w:rsidRDefault="006D4AB0" w:rsidP="006D4AB0">
      <w:pPr>
        <w:pStyle w:val="ListParagraph"/>
        <w:numPr>
          <w:ilvl w:val="0"/>
          <w:numId w:val="2"/>
        </w:numPr>
        <w:rPr>
          <w:color w:val="000000" w:themeColor="text1"/>
        </w:rPr>
      </w:pPr>
      <w:r w:rsidRPr="00DF0B6A">
        <w:rPr>
          <w:color w:val="000000" w:themeColor="text1"/>
        </w:rPr>
        <w:t>Latin America (Brazil, Rest of Latin America)</w:t>
      </w:r>
    </w:p>
    <w:p w14:paraId="67E95AD0" w14:textId="77777777" w:rsidR="006D4AB0" w:rsidRPr="00DF0B6A" w:rsidRDefault="006D4AB0" w:rsidP="006D4AB0">
      <w:pPr>
        <w:pStyle w:val="ListParagraph"/>
        <w:numPr>
          <w:ilvl w:val="0"/>
          <w:numId w:val="2"/>
        </w:numPr>
        <w:rPr>
          <w:color w:val="000000" w:themeColor="text1"/>
        </w:rPr>
      </w:pPr>
      <w:r w:rsidRPr="00DF0B6A">
        <w:rPr>
          <w:color w:val="000000" w:themeColor="text1"/>
        </w:rPr>
        <w:t>The Middle East and Africa (Turkey, GCC, Rest of the Middle East and Africa)</w:t>
      </w:r>
    </w:p>
    <w:p w14:paraId="42797F2D" w14:textId="4ADAE1DE" w:rsidR="0082258B" w:rsidRPr="00DF0B6A" w:rsidRDefault="0082258B" w:rsidP="0082258B">
      <w:pPr>
        <w:rPr>
          <w:b/>
          <w:bCs/>
          <w:color w:val="000000" w:themeColor="text1"/>
        </w:rPr>
      </w:pPr>
      <w:bookmarkStart w:id="2" w:name="_Hlk80894361"/>
      <w:r w:rsidRPr="00DF0B6A">
        <w:rPr>
          <w:b/>
          <w:bCs/>
          <w:color w:val="000000" w:themeColor="text1"/>
        </w:rPr>
        <w:t xml:space="preserve">Inquire before Buying Copy of </w:t>
      </w:r>
      <w:r w:rsidR="00DD57A8">
        <w:rPr>
          <w:rFonts w:cstheme="minorHAnsi"/>
          <w:b/>
          <w:bCs/>
          <w:color w:val="000000" w:themeColor="text1"/>
        </w:rPr>
        <w:t>Third Party Logistics</w:t>
      </w:r>
      <w:r w:rsidRPr="00DF0B6A">
        <w:rPr>
          <w:rFonts w:cstheme="minorHAnsi"/>
          <w:b/>
          <w:bCs/>
          <w:color w:val="000000" w:themeColor="text1"/>
        </w:rPr>
        <w:t xml:space="preserve"> Market</w:t>
      </w:r>
      <w:r w:rsidRPr="00DF0B6A">
        <w:rPr>
          <w:b/>
          <w:bCs/>
          <w:color w:val="000000" w:themeColor="text1"/>
        </w:rPr>
        <w:t xml:space="preserve">: </w:t>
      </w:r>
      <w:r w:rsidR="00DF0B6A">
        <w:rPr>
          <w:b/>
          <w:bCs/>
          <w:color w:val="000000" w:themeColor="text1"/>
        </w:rPr>
        <w:t xml:space="preserve"> </w:t>
      </w:r>
      <w:hyperlink r:id="rId8" w:history="1">
        <w:r w:rsidR="00DD57A8">
          <w:rPr>
            <w:rStyle w:val="Hyperlink"/>
            <w:b/>
            <w:bCs/>
          </w:rPr>
          <w:t>https://www.theinsightpartners.com/inquiry/TIPTE100000695/</w:t>
        </w:r>
      </w:hyperlink>
      <w:bookmarkStart w:id="3" w:name="_GoBack"/>
      <w:bookmarkEnd w:id="3"/>
      <w:r w:rsidR="00DF0B6A">
        <w:rPr>
          <w:b/>
          <w:bCs/>
          <w:color w:val="000000" w:themeColor="text1"/>
        </w:rPr>
        <w:t xml:space="preserve"> </w:t>
      </w:r>
    </w:p>
    <w:bookmarkEnd w:id="2"/>
    <w:p w14:paraId="2DF590B9" w14:textId="0C73A20E" w:rsidR="006D4AB0" w:rsidRPr="00DF0B6A" w:rsidRDefault="006D4AB0" w:rsidP="006D4AB0">
      <w:pPr>
        <w:rPr>
          <w:b/>
          <w:color w:val="000000" w:themeColor="text1"/>
        </w:rPr>
      </w:pPr>
      <w:r w:rsidRPr="00DF0B6A">
        <w:rPr>
          <w:b/>
          <w:color w:val="000000" w:themeColor="text1"/>
        </w:rPr>
        <w:t>The purposes of this analysis are:</w:t>
      </w:r>
    </w:p>
    <w:p w14:paraId="40BDCBE5" w14:textId="5B6011DF" w:rsidR="006D4AB0" w:rsidRPr="00DF0B6A" w:rsidRDefault="006D4AB0" w:rsidP="006D4AB0">
      <w:pPr>
        <w:rPr>
          <w:color w:val="000000" w:themeColor="text1"/>
        </w:rPr>
      </w:pPr>
      <w:r w:rsidRPr="00DF0B6A">
        <w:rPr>
          <w:color w:val="000000" w:themeColor="text1"/>
        </w:rPr>
        <w:t xml:space="preserve">1. To characterize, portray, and check the </w:t>
      </w:r>
      <w:r w:rsidR="00DD57A8">
        <w:rPr>
          <w:color w:val="000000" w:themeColor="text1"/>
        </w:rPr>
        <w:t>Third Party Logistics</w:t>
      </w:r>
      <w:r w:rsidRPr="00DF0B6A">
        <w:rPr>
          <w:color w:val="000000" w:themeColor="text1"/>
        </w:rPr>
        <w:t xml:space="preserve"> market based on product type, application, and region.</w:t>
      </w:r>
    </w:p>
    <w:p w14:paraId="4C43DCFE" w14:textId="33EBDFE9" w:rsidR="006D4AB0" w:rsidRPr="00DF0B6A" w:rsidRDefault="006D4AB0" w:rsidP="006D4AB0">
      <w:pPr>
        <w:rPr>
          <w:color w:val="000000" w:themeColor="text1"/>
        </w:rPr>
      </w:pPr>
      <w:r w:rsidRPr="00DF0B6A">
        <w:rPr>
          <w:color w:val="000000" w:themeColor="text1"/>
        </w:rPr>
        <w:t xml:space="preserve">2. To estimate and inspect the size of the </w:t>
      </w:r>
      <w:r w:rsidR="00DD57A8">
        <w:rPr>
          <w:color w:val="000000" w:themeColor="text1"/>
        </w:rPr>
        <w:t>Third Party Logistics</w:t>
      </w:r>
      <w:r w:rsidRPr="00DF0B6A">
        <w:rPr>
          <w:color w:val="000000" w:themeColor="text1"/>
        </w:rPr>
        <w:t xml:space="preserve"> market (in terms of value) in six key regions, specifically, North and South America, Western Europe, Central &amp; Eastern Europe, the Middle East, Africa, and the Asia-Pacific.</w:t>
      </w:r>
    </w:p>
    <w:p w14:paraId="6281DD14" w14:textId="59C5E478" w:rsidR="006D4AB0" w:rsidRPr="00DF0B6A" w:rsidRDefault="006D4AB0" w:rsidP="006D4AB0">
      <w:pPr>
        <w:rPr>
          <w:color w:val="000000" w:themeColor="text1"/>
        </w:rPr>
      </w:pPr>
      <w:r w:rsidRPr="00DF0B6A">
        <w:rPr>
          <w:color w:val="000000" w:themeColor="text1"/>
        </w:rPr>
        <w:t xml:space="preserve">3. To estimate and inspect the </w:t>
      </w:r>
      <w:r w:rsidR="00DD57A8">
        <w:rPr>
          <w:color w:val="000000" w:themeColor="text1"/>
        </w:rPr>
        <w:t>Third Party Logistics</w:t>
      </w:r>
      <w:r w:rsidRPr="00DF0B6A">
        <w:rPr>
          <w:color w:val="000000" w:themeColor="text1"/>
        </w:rPr>
        <w:t xml:space="preserve"> markets at country-level in every region.</w:t>
      </w:r>
    </w:p>
    <w:p w14:paraId="2B0B3C2E" w14:textId="3DE4737E" w:rsidR="006D4AB0" w:rsidRPr="00DF0B6A" w:rsidRDefault="006D4AB0" w:rsidP="006D4AB0">
      <w:pPr>
        <w:rPr>
          <w:color w:val="000000" w:themeColor="text1"/>
        </w:rPr>
      </w:pPr>
      <w:r w:rsidRPr="00DF0B6A">
        <w:rPr>
          <w:color w:val="000000" w:themeColor="text1"/>
        </w:rPr>
        <w:t xml:space="preserve">4. To strategically investigate every sub-market about personal development trends and its contribution to the </w:t>
      </w:r>
      <w:r w:rsidR="00DD57A8">
        <w:rPr>
          <w:color w:val="000000" w:themeColor="text1"/>
        </w:rPr>
        <w:t>Third Party Logistics</w:t>
      </w:r>
      <w:r w:rsidRPr="00DF0B6A">
        <w:rPr>
          <w:color w:val="000000" w:themeColor="text1"/>
        </w:rPr>
        <w:t xml:space="preserve"> market.</w:t>
      </w:r>
    </w:p>
    <w:p w14:paraId="69108A79" w14:textId="38C11D92" w:rsidR="006D4AB0" w:rsidRPr="00DF0B6A" w:rsidRDefault="006D4AB0" w:rsidP="006D4AB0">
      <w:pPr>
        <w:rPr>
          <w:color w:val="000000" w:themeColor="text1"/>
        </w:rPr>
      </w:pPr>
      <w:r w:rsidRPr="00DF0B6A">
        <w:rPr>
          <w:color w:val="000000" w:themeColor="text1"/>
        </w:rPr>
        <w:t xml:space="preserve">5. To look at possibilities in the </w:t>
      </w:r>
      <w:r w:rsidR="00DD57A8">
        <w:rPr>
          <w:color w:val="000000" w:themeColor="text1"/>
        </w:rPr>
        <w:t>Third Party Logistics</w:t>
      </w:r>
      <w:r w:rsidRPr="00DF0B6A">
        <w:rPr>
          <w:color w:val="000000" w:themeColor="text1"/>
        </w:rPr>
        <w:t xml:space="preserve"> market for shareholder by recognizing excessive-growth segments of the market.</w:t>
      </w:r>
    </w:p>
    <w:p w14:paraId="3C0804B1" w14:textId="77777777" w:rsidR="006D4AB0" w:rsidRPr="00DF0B6A" w:rsidRDefault="006D4AB0" w:rsidP="006D4AB0">
      <w:pPr>
        <w:rPr>
          <w:b/>
          <w:color w:val="000000" w:themeColor="text1"/>
        </w:rPr>
      </w:pPr>
      <w:r w:rsidRPr="00DF0B6A">
        <w:rPr>
          <w:b/>
          <w:color w:val="000000" w:themeColor="text1"/>
        </w:rPr>
        <w:t>Our report offers:</w:t>
      </w:r>
    </w:p>
    <w:p w14:paraId="1AA8C827" w14:textId="77777777" w:rsidR="006D4AB0" w:rsidRPr="00DF0B6A" w:rsidRDefault="006D4AB0" w:rsidP="006D4AB0">
      <w:pPr>
        <w:pStyle w:val="ListParagraph"/>
        <w:numPr>
          <w:ilvl w:val="0"/>
          <w:numId w:val="1"/>
        </w:numPr>
        <w:rPr>
          <w:color w:val="000000" w:themeColor="text1"/>
        </w:rPr>
      </w:pPr>
      <w:r w:rsidRPr="00DF0B6A">
        <w:rPr>
          <w:color w:val="000000" w:themeColor="text1"/>
        </w:rPr>
        <w:t>Market share assessments for the regional and country-level segments.</w:t>
      </w:r>
    </w:p>
    <w:p w14:paraId="58134F71" w14:textId="77777777" w:rsidR="006D4AB0" w:rsidRPr="00DF0B6A" w:rsidRDefault="006D4AB0" w:rsidP="006D4AB0">
      <w:pPr>
        <w:pStyle w:val="ListParagraph"/>
        <w:numPr>
          <w:ilvl w:val="0"/>
          <w:numId w:val="1"/>
        </w:numPr>
        <w:rPr>
          <w:color w:val="000000" w:themeColor="text1"/>
        </w:rPr>
      </w:pPr>
      <w:r w:rsidRPr="00DF0B6A">
        <w:rPr>
          <w:color w:val="000000" w:themeColor="text1"/>
        </w:rPr>
        <w:t xml:space="preserve">Inventory network patterns planning the most recent innovative progressions. </w:t>
      </w:r>
    </w:p>
    <w:p w14:paraId="77DB82A1" w14:textId="77777777" w:rsidR="006D4AB0" w:rsidRPr="00DF0B6A" w:rsidRDefault="006D4AB0" w:rsidP="006D4AB0">
      <w:pPr>
        <w:pStyle w:val="ListParagraph"/>
        <w:rPr>
          <w:color w:val="000000" w:themeColor="text1"/>
        </w:rPr>
      </w:pPr>
    </w:p>
    <w:p w14:paraId="3B2F5FDC" w14:textId="77777777" w:rsidR="006D4AB0" w:rsidRPr="00DF0B6A" w:rsidRDefault="006D4AB0" w:rsidP="006D4AB0">
      <w:pPr>
        <w:rPr>
          <w:b/>
          <w:color w:val="000000" w:themeColor="text1"/>
        </w:rPr>
      </w:pPr>
      <w:r w:rsidRPr="00DF0B6A">
        <w:rPr>
          <w:b/>
          <w:color w:val="000000" w:themeColor="text1"/>
        </w:rPr>
        <w:t xml:space="preserve">Key suggestions for the new participants. </w:t>
      </w:r>
    </w:p>
    <w:p w14:paraId="237D610D" w14:textId="77777777" w:rsidR="006D4AB0" w:rsidRPr="00DF0B6A" w:rsidRDefault="006D4AB0" w:rsidP="006D4AB0">
      <w:pPr>
        <w:pStyle w:val="ListParagraph"/>
        <w:numPr>
          <w:ilvl w:val="0"/>
          <w:numId w:val="3"/>
        </w:numPr>
        <w:rPr>
          <w:color w:val="000000" w:themeColor="text1"/>
        </w:rPr>
      </w:pPr>
      <w:r w:rsidRPr="00DF0B6A">
        <w:rPr>
          <w:color w:val="000000" w:themeColor="text1"/>
        </w:rPr>
        <w:t xml:space="preserve">Piece of the pie examination of the top business players. </w:t>
      </w:r>
    </w:p>
    <w:p w14:paraId="1C00F94E" w14:textId="77777777" w:rsidR="006D4AB0" w:rsidRPr="00DF0B6A" w:rsidRDefault="006D4AB0" w:rsidP="006D4AB0">
      <w:pPr>
        <w:pStyle w:val="ListParagraph"/>
        <w:numPr>
          <w:ilvl w:val="0"/>
          <w:numId w:val="3"/>
        </w:numPr>
        <w:rPr>
          <w:color w:val="000000" w:themeColor="text1"/>
        </w:rPr>
      </w:pPr>
      <w:r w:rsidRPr="00DF0B6A">
        <w:rPr>
          <w:color w:val="000000" w:themeColor="text1"/>
        </w:rPr>
        <w:t xml:space="preserve">Market conjectures for at least 9 years of the relative multitude of referenced fragments, sub-portions, and the local business sectors. </w:t>
      </w:r>
    </w:p>
    <w:p w14:paraId="6C68E70C" w14:textId="77777777" w:rsidR="006D4AB0" w:rsidRPr="00DF0B6A" w:rsidRDefault="006D4AB0" w:rsidP="006D4AB0">
      <w:pPr>
        <w:pStyle w:val="ListParagraph"/>
        <w:numPr>
          <w:ilvl w:val="0"/>
          <w:numId w:val="3"/>
        </w:numPr>
        <w:rPr>
          <w:color w:val="000000" w:themeColor="text1"/>
        </w:rPr>
      </w:pPr>
      <w:r w:rsidRPr="00DF0B6A">
        <w:rPr>
          <w:color w:val="000000" w:themeColor="text1"/>
        </w:rPr>
        <w:t xml:space="preserve">Market Trends (Drivers, Constraints, Opportunities, Threats, Challenges, Investment Opportunities, and suggestions). </w:t>
      </w:r>
    </w:p>
    <w:p w14:paraId="0F749CAA" w14:textId="77777777" w:rsidR="006D4AB0" w:rsidRPr="00DF0B6A" w:rsidRDefault="006D4AB0" w:rsidP="006D4AB0">
      <w:pPr>
        <w:pStyle w:val="ListParagraph"/>
        <w:numPr>
          <w:ilvl w:val="0"/>
          <w:numId w:val="3"/>
        </w:numPr>
        <w:rPr>
          <w:color w:val="000000" w:themeColor="text1"/>
        </w:rPr>
      </w:pPr>
      <w:r w:rsidRPr="00DF0B6A">
        <w:rPr>
          <w:color w:val="000000" w:themeColor="text1"/>
        </w:rPr>
        <w:t xml:space="preserve">Organization profiling with point by point techniques, financials, and ongoing turns of events. </w:t>
      </w:r>
    </w:p>
    <w:p w14:paraId="07AAEF6B" w14:textId="77777777" w:rsidR="006D4AB0" w:rsidRPr="00DF0B6A" w:rsidRDefault="006D4AB0" w:rsidP="006D4AB0">
      <w:pPr>
        <w:pStyle w:val="ListParagraph"/>
        <w:numPr>
          <w:ilvl w:val="0"/>
          <w:numId w:val="3"/>
        </w:numPr>
        <w:rPr>
          <w:color w:val="000000" w:themeColor="text1"/>
        </w:rPr>
      </w:pPr>
      <w:r w:rsidRPr="00DF0B6A">
        <w:rPr>
          <w:color w:val="000000" w:themeColor="text1"/>
        </w:rPr>
        <w:t xml:space="preserve">Serious arranging planning the key regular patterns. </w:t>
      </w:r>
    </w:p>
    <w:p w14:paraId="43AF7E30" w14:textId="6174FE6E" w:rsidR="006D4AB0" w:rsidRDefault="006D4AB0" w:rsidP="006D4AB0">
      <w:pPr>
        <w:pStyle w:val="ListParagraph"/>
        <w:numPr>
          <w:ilvl w:val="0"/>
          <w:numId w:val="3"/>
        </w:numPr>
        <w:rPr>
          <w:color w:val="000000" w:themeColor="text1"/>
        </w:rPr>
      </w:pPr>
      <w:r w:rsidRPr="00DF0B6A">
        <w:rPr>
          <w:color w:val="000000" w:themeColor="text1"/>
        </w:rPr>
        <w:t>Key suggestions in key business portions dependent on market assessments.</w:t>
      </w:r>
    </w:p>
    <w:p w14:paraId="6051AD42" w14:textId="7296435E" w:rsidR="00DF0B6A" w:rsidRDefault="00DF0B6A" w:rsidP="00DF0B6A">
      <w:pPr>
        <w:rPr>
          <w:color w:val="000000" w:themeColor="text1"/>
        </w:rPr>
      </w:pPr>
    </w:p>
    <w:p w14:paraId="12F197E4" w14:textId="77777777" w:rsidR="00DF0B6A" w:rsidRPr="00DF0B6A" w:rsidRDefault="00DF0B6A" w:rsidP="00DF0B6A">
      <w:pPr>
        <w:pStyle w:val="NormalWeb"/>
        <w:shd w:val="clear" w:color="auto" w:fill="FFFFFF"/>
        <w:spacing w:before="0" w:beforeAutospacing="0" w:after="300" w:afterAutospacing="0"/>
        <w:rPr>
          <w:rFonts w:asciiTheme="minorHAnsi" w:eastAsiaTheme="minorHAnsi" w:hAnsiTheme="minorHAnsi" w:cstheme="minorBidi"/>
          <w:color w:val="000000" w:themeColor="text1"/>
          <w:sz w:val="22"/>
          <w:szCs w:val="22"/>
          <w:lang w:eastAsia="en-US"/>
        </w:rPr>
      </w:pPr>
      <w:r w:rsidRPr="00DF0B6A">
        <w:rPr>
          <w:rFonts w:asciiTheme="minorHAnsi" w:eastAsiaTheme="minorHAnsi" w:hAnsiTheme="minorHAnsi" w:cstheme="minorBidi"/>
          <w:b/>
          <w:bCs/>
          <w:color w:val="000000" w:themeColor="text1"/>
          <w:sz w:val="22"/>
          <w:szCs w:val="22"/>
          <w:lang w:eastAsia="en-US"/>
        </w:rPr>
        <w:t>About Us:</w:t>
      </w:r>
    </w:p>
    <w:p w14:paraId="595CAED0" w14:textId="77777777" w:rsidR="00DF0B6A" w:rsidRPr="00DF0B6A" w:rsidRDefault="00DF0B6A" w:rsidP="00DF0B6A">
      <w:pPr>
        <w:pStyle w:val="NormalWeb"/>
        <w:shd w:val="clear" w:color="auto" w:fill="FFFFFF"/>
        <w:spacing w:before="0" w:beforeAutospacing="0" w:after="300" w:afterAutospacing="0"/>
        <w:rPr>
          <w:rFonts w:asciiTheme="minorHAnsi" w:eastAsiaTheme="minorHAnsi" w:hAnsiTheme="minorHAnsi" w:cstheme="minorBidi"/>
          <w:color w:val="000000" w:themeColor="text1"/>
          <w:sz w:val="22"/>
          <w:szCs w:val="22"/>
          <w:lang w:eastAsia="en-US"/>
        </w:rPr>
      </w:pPr>
      <w:r w:rsidRPr="00DF0B6A">
        <w:rPr>
          <w:rFonts w:asciiTheme="minorHAnsi" w:eastAsiaTheme="minorHAnsi" w:hAnsiTheme="minorHAnsi" w:cstheme="minorBidi"/>
          <w:color w:val="000000" w:themeColor="text1"/>
          <w:sz w:val="22"/>
          <w:szCs w:val="22"/>
          <w:lang w:eastAsia="en-US"/>
        </w:rPr>
        <w:lastRenderedPageBreak/>
        <w:t>The Insight Partners is a one stop industry research provider of actionable solutions. We help our clients in getting solutions to their research requirements through our syndicated and consulting research services. We are specialist in industries such as Semiconductor and Electronics, Aerospace and Defense, Automotive and Transportation, Biotechnology, Healthcare IT, Manufacturing and Construction, Medical Device, Technology, Media and Telecommunications, Chemicals and Materials.</w:t>
      </w:r>
    </w:p>
    <w:p w14:paraId="53AB491D" w14:textId="77777777" w:rsidR="00DF0B6A" w:rsidRPr="00DF0B6A" w:rsidRDefault="00DF0B6A" w:rsidP="00DF0B6A">
      <w:pPr>
        <w:pStyle w:val="NormalWeb"/>
        <w:shd w:val="clear" w:color="auto" w:fill="FFFFFF"/>
        <w:spacing w:before="0" w:beforeAutospacing="0" w:after="300" w:afterAutospacing="0"/>
        <w:rPr>
          <w:rFonts w:asciiTheme="minorHAnsi" w:eastAsiaTheme="minorHAnsi" w:hAnsiTheme="minorHAnsi" w:cstheme="minorBidi"/>
          <w:color w:val="000000" w:themeColor="text1"/>
          <w:sz w:val="22"/>
          <w:szCs w:val="22"/>
          <w:lang w:eastAsia="en-US"/>
        </w:rPr>
      </w:pPr>
      <w:r w:rsidRPr="00DF0B6A">
        <w:rPr>
          <w:rFonts w:asciiTheme="minorHAnsi" w:eastAsiaTheme="minorHAnsi" w:hAnsiTheme="minorHAnsi" w:cstheme="minorBidi"/>
          <w:b/>
          <w:bCs/>
          <w:color w:val="000000" w:themeColor="text1"/>
          <w:sz w:val="22"/>
          <w:szCs w:val="22"/>
          <w:lang w:eastAsia="en-US"/>
        </w:rPr>
        <w:t>Contact Us:</w:t>
      </w:r>
    </w:p>
    <w:p w14:paraId="6D20B86C" w14:textId="77777777" w:rsidR="00DF0B6A" w:rsidRPr="00DF0B6A" w:rsidRDefault="00DF0B6A" w:rsidP="00DF0B6A">
      <w:pPr>
        <w:pStyle w:val="NormalWeb"/>
        <w:shd w:val="clear" w:color="auto" w:fill="FFFFFF"/>
        <w:spacing w:before="0" w:beforeAutospacing="0" w:after="300" w:afterAutospacing="0"/>
        <w:rPr>
          <w:rFonts w:asciiTheme="minorHAnsi" w:eastAsiaTheme="minorHAnsi" w:hAnsiTheme="minorHAnsi" w:cstheme="minorBidi"/>
          <w:color w:val="000000" w:themeColor="text1"/>
          <w:sz w:val="22"/>
          <w:szCs w:val="22"/>
          <w:lang w:eastAsia="en-US"/>
        </w:rPr>
      </w:pPr>
      <w:r w:rsidRPr="00DF0B6A">
        <w:rPr>
          <w:rFonts w:asciiTheme="minorHAnsi" w:eastAsiaTheme="minorHAnsi" w:hAnsiTheme="minorHAnsi" w:cstheme="minorBidi"/>
          <w:color w:val="000000" w:themeColor="text1"/>
          <w:sz w:val="22"/>
          <w:szCs w:val="22"/>
          <w:lang w:eastAsia="en-US"/>
        </w:rPr>
        <w:t>If you have any queries about this report or would like further information, please contact us:</w:t>
      </w:r>
    </w:p>
    <w:p w14:paraId="1B4FEDBD" w14:textId="77777777" w:rsidR="00DF0B6A" w:rsidRPr="00DF0B6A" w:rsidRDefault="00DF0B6A" w:rsidP="00DF0B6A">
      <w:pPr>
        <w:pStyle w:val="NormalWeb"/>
        <w:shd w:val="clear" w:color="auto" w:fill="FFFFFF"/>
        <w:spacing w:before="0" w:beforeAutospacing="0" w:after="300" w:afterAutospacing="0"/>
        <w:rPr>
          <w:rFonts w:asciiTheme="minorHAnsi" w:eastAsiaTheme="minorHAnsi" w:hAnsiTheme="minorHAnsi" w:cstheme="minorBidi"/>
          <w:color w:val="000000" w:themeColor="text1"/>
          <w:sz w:val="22"/>
          <w:szCs w:val="22"/>
          <w:lang w:eastAsia="en-US"/>
        </w:rPr>
      </w:pPr>
      <w:r w:rsidRPr="00DF0B6A">
        <w:rPr>
          <w:rFonts w:asciiTheme="minorHAnsi" w:eastAsiaTheme="minorHAnsi" w:hAnsiTheme="minorHAnsi" w:cstheme="minorBidi"/>
          <w:color w:val="000000" w:themeColor="text1"/>
          <w:sz w:val="22"/>
          <w:szCs w:val="22"/>
          <w:lang w:eastAsia="en-US"/>
        </w:rPr>
        <w:t>North America: +1 646 491 9876</w:t>
      </w:r>
    </w:p>
    <w:p w14:paraId="646031B7" w14:textId="77777777" w:rsidR="00DF0B6A" w:rsidRPr="00DF0B6A" w:rsidRDefault="00DF0B6A" w:rsidP="00DF0B6A">
      <w:pPr>
        <w:pStyle w:val="NormalWeb"/>
        <w:shd w:val="clear" w:color="auto" w:fill="FFFFFF"/>
        <w:spacing w:before="0" w:beforeAutospacing="0" w:after="300" w:afterAutospacing="0"/>
        <w:rPr>
          <w:rFonts w:asciiTheme="minorHAnsi" w:eastAsiaTheme="minorHAnsi" w:hAnsiTheme="minorHAnsi" w:cstheme="minorBidi"/>
          <w:color w:val="000000" w:themeColor="text1"/>
          <w:sz w:val="22"/>
          <w:szCs w:val="22"/>
          <w:lang w:eastAsia="en-US"/>
        </w:rPr>
      </w:pPr>
      <w:r w:rsidRPr="00DF0B6A">
        <w:rPr>
          <w:rFonts w:asciiTheme="minorHAnsi" w:eastAsiaTheme="minorHAnsi" w:hAnsiTheme="minorHAnsi" w:cstheme="minorBidi"/>
          <w:color w:val="000000" w:themeColor="text1"/>
          <w:sz w:val="22"/>
          <w:szCs w:val="22"/>
          <w:lang w:eastAsia="en-US"/>
        </w:rPr>
        <w:t>Asia-Pacific: +91 20 6727 8686</w:t>
      </w:r>
    </w:p>
    <w:p w14:paraId="59603350" w14:textId="77777777" w:rsidR="00DF0B6A" w:rsidRPr="00DF0B6A" w:rsidRDefault="00DF0B6A" w:rsidP="00DF0B6A">
      <w:pPr>
        <w:pStyle w:val="NormalWeb"/>
        <w:shd w:val="clear" w:color="auto" w:fill="FFFFFF"/>
        <w:spacing w:before="0" w:beforeAutospacing="0" w:after="300" w:afterAutospacing="0"/>
        <w:rPr>
          <w:rFonts w:asciiTheme="minorHAnsi" w:eastAsiaTheme="minorHAnsi" w:hAnsiTheme="minorHAnsi" w:cstheme="minorBidi"/>
          <w:color w:val="000000" w:themeColor="text1"/>
          <w:sz w:val="22"/>
          <w:szCs w:val="22"/>
          <w:lang w:eastAsia="en-US"/>
        </w:rPr>
      </w:pPr>
      <w:r w:rsidRPr="00DF0B6A">
        <w:rPr>
          <w:rFonts w:asciiTheme="minorHAnsi" w:eastAsiaTheme="minorHAnsi" w:hAnsiTheme="minorHAnsi" w:cstheme="minorBidi"/>
          <w:b/>
          <w:bCs/>
          <w:color w:val="000000" w:themeColor="text1"/>
          <w:sz w:val="22"/>
          <w:szCs w:val="22"/>
          <w:lang w:eastAsia="en-US"/>
        </w:rPr>
        <w:t>Email</w:t>
      </w:r>
      <w:r w:rsidRPr="00DF0B6A">
        <w:rPr>
          <w:rFonts w:asciiTheme="minorHAnsi" w:eastAsiaTheme="minorHAnsi" w:hAnsiTheme="minorHAnsi" w:cstheme="minorBidi"/>
          <w:color w:val="000000" w:themeColor="text1"/>
          <w:sz w:val="22"/>
          <w:szCs w:val="22"/>
          <w:lang w:eastAsia="en-US"/>
        </w:rPr>
        <w:t>: </w:t>
      </w:r>
      <w:hyperlink r:id="rId9" w:history="1">
        <w:r w:rsidRPr="00DF0B6A">
          <w:rPr>
            <w:rFonts w:asciiTheme="minorHAnsi" w:eastAsiaTheme="minorHAnsi" w:hAnsiTheme="minorHAnsi" w:cstheme="minorBidi"/>
            <w:color w:val="000000" w:themeColor="text1"/>
            <w:sz w:val="22"/>
            <w:szCs w:val="22"/>
            <w:lang w:eastAsia="en-US"/>
          </w:rPr>
          <w:t>sales@theinsightpartners.com</w:t>
        </w:r>
      </w:hyperlink>
    </w:p>
    <w:p w14:paraId="09A361E4" w14:textId="5A9D6B3D" w:rsidR="00DF0B6A" w:rsidRPr="00DF0B6A" w:rsidRDefault="00DF0B6A" w:rsidP="00DF0B6A">
      <w:pPr>
        <w:rPr>
          <w:color w:val="000000" w:themeColor="text1"/>
        </w:rPr>
      </w:pPr>
      <w:r w:rsidRPr="00DF0B6A">
        <w:rPr>
          <w:color w:val="000000" w:themeColor="text1"/>
        </w:rPr>
        <w:br/>
      </w:r>
    </w:p>
    <w:sectPr w:rsidR="00DF0B6A" w:rsidRPr="00DF0B6A" w:rsidSect="00C31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4DBBC" w14:textId="77777777" w:rsidR="00DF3EDB" w:rsidRDefault="00DF3EDB" w:rsidP="00130AFA">
      <w:pPr>
        <w:spacing w:after="0" w:line="240" w:lineRule="auto"/>
      </w:pPr>
      <w:r>
        <w:separator/>
      </w:r>
    </w:p>
  </w:endnote>
  <w:endnote w:type="continuationSeparator" w:id="0">
    <w:p w14:paraId="5B225D07" w14:textId="77777777" w:rsidR="00DF3EDB" w:rsidRDefault="00DF3EDB" w:rsidP="0013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C75B1" w14:textId="77777777" w:rsidR="00DF3EDB" w:rsidRDefault="00DF3EDB" w:rsidP="00130AFA">
      <w:pPr>
        <w:spacing w:after="0" w:line="240" w:lineRule="auto"/>
      </w:pPr>
      <w:r>
        <w:separator/>
      </w:r>
    </w:p>
  </w:footnote>
  <w:footnote w:type="continuationSeparator" w:id="0">
    <w:p w14:paraId="2C980B8C" w14:textId="77777777" w:rsidR="00DF3EDB" w:rsidRDefault="00DF3EDB" w:rsidP="00130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2FA3"/>
    <w:multiLevelType w:val="hybridMultilevel"/>
    <w:tmpl w:val="75F8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A1B7A"/>
    <w:multiLevelType w:val="hybridMultilevel"/>
    <w:tmpl w:val="7A2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43BD"/>
    <w:multiLevelType w:val="hybridMultilevel"/>
    <w:tmpl w:val="C51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NTEwtjAxMDcyNDJQ0lEKTi0uzszPAykwqgUAJky0niwAAAA="/>
  </w:docVars>
  <w:rsids>
    <w:rsidRoot w:val="006D4AB0"/>
    <w:rsid w:val="000149C9"/>
    <w:rsid w:val="0006776D"/>
    <w:rsid w:val="00116127"/>
    <w:rsid w:val="00130AFA"/>
    <w:rsid w:val="00174A85"/>
    <w:rsid w:val="002478D8"/>
    <w:rsid w:val="00266112"/>
    <w:rsid w:val="002877B1"/>
    <w:rsid w:val="003F181E"/>
    <w:rsid w:val="0057394E"/>
    <w:rsid w:val="005D4DF2"/>
    <w:rsid w:val="006D4AB0"/>
    <w:rsid w:val="0082258B"/>
    <w:rsid w:val="00901B3B"/>
    <w:rsid w:val="00A12687"/>
    <w:rsid w:val="00BF2084"/>
    <w:rsid w:val="00C313DA"/>
    <w:rsid w:val="00D7280D"/>
    <w:rsid w:val="00DD57A8"/>
    <w:rsid w:val="00DF0B6A"/>
    <w:rsid w:val="00DF3EDB"/>
    <w:rsid w:val="00E61086"/>
    <w:rsid w:val="00FF43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B751"/>
  <w15:docId w15:val="{2EED9BA3-F552-43F2-8769-3B5939D1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AB0"/>
    <w:rPr>
      <w:color w:val="0000FF" w:themeColor="hyperlink"/>
      <w:u w:val="single"/>
    </w:rPr>
  </w:style>
  <w:style w:type="paragraph" w:styleId="ListParagraph">
    <w:name w:val="List Paragraph"/>
    <w:basedOn w:val="Normal"/>
    <w:uiPriority w:val="34"/>
    <w:qFormat/>
    <w:rsid w:val="006D4AB0"/>
    <w:pPr>
      <w:ind w:left="720"/>
      <w:contextualSpacing/>
    </w:pPr>
  </w:style>
  <w:style w:type="character" w:customStyle="1" w:styleId="UnresolvedMention">
    <w:name w:val="Unresolved Mention"/>
    <w:basedOn w:val="DefaultParagraphFont"/>
    <w:uiPriority w:val="99"/>
    <w:semiHidden/>
    <w:unhideWhenUsed/>
    <w:rsid w:val="0082258B"/>
    <w:rPr>
      <w:color w:val="605E5C"/>
      <w:shd w:val="clear" w:color="auto" w:fill="E1DFDD"/>
    </w:rPr>
  </w:style>
  <w:style w:type="paragraph" w:styleId="Header">
    <w:name w:val="header"/>
    <w:basedOn w:val="Normal"/>
    <w:link w:val="HeaderChar"/>
    <w:uiPriority w:val="99"/>
    <w:unhideWhenUsed/>
    <w:rsid w:val="0013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FA"/>
  </w:style>
  <w:style w:type="paragraph" w:styleId="Footer">
    <w:name w:val="footer"/>
    <w:basedOn w:val="Normal"/>
    <w:link w:val="FooterChar"/>
    <w:uiPriority w:val="99"/>
    <w:unhideWhenUsed/>
    <w:rsid w:val="00130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AFA"/>
  </w:style>
  <w:style w:type="paragraph" w:styleId="NormalWeb">
    <w:name w:val="Normal (Web)"/>
    <w:basedOn w:val="Normal"/>
    <w:uiPriority w:val="99"/>
    <w:semiHidden/>
    <w:unhideWhenUsed/>
    <w:rsid w:val="00DF0B6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DF0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4912">
      <w:bodyDiv w:val="1"/>
      <w:marLeft w:val="0"/>
      <w:marRight w:val="0"/>
      <w:marTop w:val="0"/>
      <w:marBottom w:val="0"/>
      <w:divBdr>
        <w:top w:val="none" w:sz="0" w:space="0" w:color="auto"/>
        <w:left w:val="none" w:sz="0" w:space="0" w:color="auto"/>
        <w:bottom w:val="none" w:sz="0" w:space="0" w:color="auto"/>
        <w:right w:val="none" w:sz="0" w:space="0" w:color="auto"/>
      </w:divBdr>
    </w:div>
    <w:div w:id="1894389880">
      <w:bodyDiv w:val="1"/>
      <w:marLeft w:val="0"/>
      <w:marRight w:val="0"/>
      <w:marTop w:val="0"/>
      <w:marBottom w:val="0"/>
      <w:divBdr>
        <w:top w:val="none" w:sz="0" w:space="0" w:color="auto"/>
        <w:left w:val="none" w:sz="0" w:space="0" w:color="auto"/>
        <w:bottom w:val="none" w:sz="0" w:space="0" w:color="auto"/>
        <w:right w:val="none" w:sz="0" w:space="0" w:color="auto"/>
      </w:divBdr>
    </w:div>
    <w:div w:id="21152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insightpartners.com/inquiry/TIPTE100000695/?utm_source=PDF&amp;utm_medium=10324" TargetMode="External"/><Relationship Id="rId3" Type="http://schemas.openxmlformats.org/officeDocument/2006/relationships/settings" Target="settings.xml"/><Relationship Id="rId7" Type="http://schemas.openxmlformats.org/officeDocument/2006/relationships/hyperlink" Target="https://www.theinsightpartners.com/sample/TIPTE100000695/?utm_source=PDF&amp;utm_medium=10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theinsight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pppppppppppppppppppp</dc:creator>
  <cp:lastModifiedBy>Anuja Nerkar</cp:lastModifiedBy>
  <cp:revision>3</cp:revision>
  <dcterms:created xsi:type="dcterms:W3CDTF">2022-10-17T09:20:00Z</dcterms:created>
  <dcterms:modified xsi:type="dcterms:W3CDTF">2022-12-27T13:31:00Z</dcterms:modified>
</cp:coreProperties>
</file>